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2ADF" w:rsidRDefault="004F7F62">
      <w:pPr>
        <w:jc w:val="center"/>
      </w:pPr>
      <w:r>
        <w:t>Dream Unit Constructed Response</w:t>
      </w:r>
    </w:p>
    <w:p w:rsidR="009D2ADF" w:rsidRDefault="004F7F62">
      <w:pPr>
        <w:jc w:val="center"/>
      </w:pPr>
      <w:r>
        <w:t xml:space="preserve"> </w:t>
      </w:r>
    </w:p>
    <w:p w:rsidR="009D2ADF" w:rsidRDefault="004F7F62">
      <w:r>
        <w:t xml:space="preserve">              Recently, we have read a wide variety of texts related to the theme of dreams; we read about different people’s dreams for their communities, for our society, for the future. Today</w:t>
      </w:r>
      <w:r w:rsidR="00513F58">
        <w:t>,</w:t>
      </w:r>
      <w:r>
        <w:t xml:space="preserve"> you will begin an informative piece that explains what you have learned from these writers, our discussions, and your own reactions.</w:t>
      </w:r>
    </w:p>
    <w:p w:rsidR="009D2ADF" w:rsidRDefault="004F7F62">
      <w:r>
        <w:t xml:space="preserve"> 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 xml:space="preserve">Please choose </w:t>
      </w:r>
      <w:r w:rsidRPr="00513F58">
        <w:rPr>
          <w:b/>
          <w:sz w:val="28"/>
          <w:szCs w:val="28"/>
        </w:rPr>
        <w:t>one</w:t>
      </w:r>
      <w:r w:rsidRPr="00513F58">
        <w:rPr>
          <w:sz w:val="28"/>
          <w:szCs w:val="28"/>
        </w:rPr>
        <w:t xml:space="preserve"> of the following questions to answer in a four to six paragraph essay: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>1.</w:t>
      </w:r>
      <w:r w:rsidRPr="00513F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3F58">
        <w:rPr>
          <w:sz w:val="28"/>
          <w:szCs w:val="28"/>
        </w:rPr>
        <w:t>What kind of change or evolution would you like to see in our society?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>2.</w:t>
      </w:r>
      <w:r w:rsidRPr="00513F5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3F58">
        <w:rPr>
          <w:sz w:val="28"/>
          <w:szCs w:val="28"/>
        </w:rPr>
        <w:t>How do people maintain a dream when life is hard?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 xml:space="preserve"> 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 xml:space="preserve">Think about the following pieces as you write your response. Cite textual evidence to </w:t>
      </w:r>
      <w:proofErr w:type="gramStart"/>
      <w:r w:rsidRPr="00513F58">
        <w:rPr>
          <w:sz w:val="28"/>
          <w:szCs w:val="28"/>
        </w:rPr>
        <w:t>support  your</w:t>
      </w:r>
      <w:proofErr w:type="gramEnd"/>
      <w:r w:rsidRPr="00513F58">
        <w:rPr>
          <w:sz w:val="28"/>
          <w:szCs w:val="28"/>
        </w:rPr>
        <w:t xml:space="preserve"> ideas.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>“All Together Now” by Barbara Jordan</w:t>
      </w:r>
      <w:r w:rsidR="00513F58">
        <w:rPr>
          <w:sz w:val="28"/>
          <w:szCs w:val="28"/>
        </w:rPr>
        <w:t xml:space="preserve"> (p.618) 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 xml:space="preserve">“A Prayer for the Twenty-first Century” by </w:t>
      </w:r>
      <w:proofErr w:type="gramStart"/>
      <w:r w:rsidRPr="00513F58">
        <w:rPr>
          <w:sz w:val="28"/>
          <w:szCs w:val="28"/>
        </w:rPr>
        <w:t>John  Marsden</w:t>
      </w:r>
      <w:proofErr w:type="gramEnd"/>
      <w:r w:rsidR="00513F58">
        <w:rPr>
          <w:sz w:val="28"/>
          <w:szCs w:val="28"/>
        </w:rPr>
        <w:t xml:space="preserve"> (loaner up front)</w:t>
      </w:r>
    </w:p>
    <w:p w:rsidR="009D2ADF" w:rsidRPr="00513F58" w:rsidRDefault="004F7F62">
      <w:pPr>
        <w:rPr>
          <w:color w:val="FFFFFF" w:themeColor="background1"/>
          <w:sz w:val="28"/>
          <w:szCs w:val="28"/>
        </w:rPr>
      </w:pPr>
      <w:r w:rsidRPr="00513F58">
        <w:rPr>
          <w:color w:val="FFFFFF" w:themeColor="background1"/>
          <w:sz w:val="28"/>
          <w:szCs w:val="28"/>
        </w:rPr>
        <w:t>“The Drum” by Nikki Giovanni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>“Harlem (2)” by Langst</w:t>
      </w:r>
      <w:bookmarkStart w:id="0" w:name="_GoBack"/>
      <w:bookmarkEnd w:id="0"/>
      <w:r w:rsidRPr="00513F58">
        <w:rPr>
          <w:sz w:val="28"/>
          <w:szCs w:val="28"/>
        </w:rPr>
        <w:t>on Hughes</w:t>
      </w:r>
      <w:r w:rsidR="00513F58">
        <w:rPr>
          <w:sz w:val="28"/>
          <w:szCs w:val="28"/>
        </w:rPr>
        <w:t xml:space="preserve"> (loaner up front)</w:t>
      </w:r>
    </w:p>
    <w:p w:rsidR="0084455A" w:rsidRPr="00513F58" w:rsidRDefault="0084455A">
      <w:pPr>
        <w:rPr>
          <w:sz w:val="28"/>
          <w:szCs w:val="28"/>
        </w:rPr>
      </w:pPr>
      <w:r w:rsidRPr="00513F58">
        <w:rPr>
          <w:sz w:val="28"/>
          <w:szCs w:val="28"/>
        </w:rPr>
        <w:t>“Mother to Son” by Langston Hughes</w:t>
      </w:r>
      <w:r w:rsidR="00513F58">
        <w:rPr>
          <w:sz w:val="28"/>
          <w:szCs w:val="28"/>
        </w:rPr>
        <w:t xml:space="preserve"> (loaner up front)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>“I Am a Native of North America” by Chief Dan George</w:t>
      </w:r>
      <w:r w:rsidR="00513F58">
        <w:rPr>
          <w:sz w:val="28"/>
          <w:szCs w:val="28"/>
        </w:rPr>
        <w:t xml:space="preserve"> (p. 615)</w:t>
      </w:r>
    </w:p>
    <w:p w:rsidR="009D2ADF" w:rsidRPr="00513F58" w:rsidRDefault="004F7F62">
      <w:pPr>
        <w:rPr>
          <w:sz w:val="28"/>
          <w:szCs w:val="28"/>
        </w:rPr>
      </w:pPr>
      <w:r w:rsidRPr="00513F58">
        <w:rPr>
          <w:sz w:val="28"/>
          <w:szCs w:val="28"/>
        </w:rPr>
        <w:t>“I Have a Dream” by Dr. Martin Luther King Jr.</w:t>
      </w:r>
    </w:p>
    <w:p w:rsidR="009D2ADF" w:rsidRDefault="009D2ADF"/>
    <w:p w:rsidR="009D2ADF" w:rsidRDefault="009D2ADF"/>
    <w:p w:rsidR="009D2ADF" w:rsidRDefault="009D2ADF"/>
    <w:p w:rsidR="009D2ADF" w:rsidRDefault="009D2ADF"/>
    <w:p w:rsidR="009D2ADF" w:rsidRDefault="009D2ADF"/>
    <w:p w:rsidR="009D2ADF" w:rsidRDefault="009D2ADF"/>
    <w:p w:rsidR="009D2ADF" w:rsidRDefault="009D2ADF"/>
    <w:p w:rsidR="009D2ADF" w:rsidRDefault="009D2ADF"/>
    <w:p w:rsidR="009D2ADF" w:rsidRDefault="004F7F62">
      <w:r>
        <w:t xml:space="preserve"> </w:t>
      </w:r>
    </w:p>
    <w:p w:rsidR="009D2ADF" w:rsidRDefault="009D2ADF"/>
    <w:sectPr w:rsidR="009D2A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2ADF"/>
    <w:rsid w:val="004F7F62"/>
    <w:rsid w:val="00513F58"/>
    <w:rsid w:val="00630BC8"/>
    <w:rsid w:val="0084455A"/>
    <w:rsid w:val="009D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Dream Unit Constructed Response.docx</vt:lpstr>
    </vt:vector>
  </TitlesOfParts>
  <Company>D87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Dream Unit Constructed Response.docx</dc:title>
  <dc:creator>Riley, Julie</dc:creator>
  <cp:lastModifiedBy>Riley, Julie</cp:lastModifiedBy>
  <cp:revision>5</cp:revision>
  <dcterms:created xsi:type="dcterms:W3CDTF">2015-01-25T20:58:00Z</dcterms:created>
  <dcterms:modified xsi:type="dcterms:W3CDTF">2016-01-27T18:54:00Z</dcterms:modified>
</cp:coreProperties>
</file>